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DA661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88CE1D" wp14:editId="7F57FD6E">
            <wp:simplePos x="0" y="0"/>
            <wp:positionH relativeFrom="column">
              <wp:posOffset>2728966</wp:posOffset>
            </wp:positionH>
            <wp:positionV relativeFrom="paragraph">
              <wp:posOffset>-360630</wp:posOffset>
            </wp:positionV>
            <wp:extent cx="477692" cy="5400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AA2" w:rsidRDefault="00F03AA2" w:rsidP="00F03AA2">
      <w:pPr>
        <w:tabs>
          <w:tab w:val="left" w:pos="2188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ab/>
      </w:r>
    </w:p>
    <w:p w:rsidR="00F03AA2" w:rsidRPr="00F03AA2" w:rsidRDefault="00F03AA2" w:rsidP="00F03AA2">
      <w:pPr>
        <w:tabs>
          <w:tab w:val="left" w:pos="2188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ФБУЗ «Центр гигиены и эпидемиологии в Свердловской области»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Ачитском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и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Артинском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районах» 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(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Красноуфимский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филиал ФБУЗ «Центр гигиены и эпидемиологии в Свердловской области»)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proofErr w:type="gram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Советская</w:t>
      </w:r>
      <w:proofErr w:type="gram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ул., д.13, г. Красноуфимск, 623300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тел./факс: (34394) 7-59-43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E-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mail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: mail_07@66.rospotrebnadzor.ru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https://fbuz66.ru/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ОКПО 77145016, ОГРН 1056603530510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ИНН/КПП 6670081969/668343001</w:t>
      </w:r>
    </w:p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3B1DEE" w:rsidRDefault="003B1DEE" w:rsidP="003B1D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1D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Что нужно знать о холере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E74E31" w:rsidRPr="003B1DEE" w:rsidRDefault="00E74E31" w:rsidP="003B1D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3B1DEE" w:rsidRPr="003B1DEE" w:rsidRDefault="00BF6724" w:rsidP="003B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3B1DEE"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Холера – это опасная инфекционная болезнь с выраженным поражением желудочно-кишечного тракта (диарея, рвота), встречающаяся только у людей.</w:t>
      </w:r>
    </w:p>
    <w:p w:rsidR="003B1DEE" w:rsidRPr="003B1DEE" w:rsidRDefault="003B1DEE" w:rsidP="003B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Эндемичными территориями по холере в основном являются страны Азии и Африки.</w:t>
      </w:r>
    </w:p>
    <w:p w:rsidR="003B1DEE" w:rsidRPr="003B1DEE" w:rsidRDefault="003B1DEE" w:rsidP="003B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Холера в виде вспышек регистрируется преимущественно в летне-весенний период, в связи с активацией водного пути передачи инфекции.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Наибольший риск возникновения вспышек холеры существует в перенаселенных общинах и лагерях для беженцев, для которых характерны низкий уровень санитарии и отсутствие безопасной питьевой воды.</w:t>
      </w:r>
    </w:p>
    <w:p w:rsidR="003B1DEE" w:rsidRPr="003B1DEE" w:rsidRDefault="003B1DEE" w:rsidP="003B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К заражению холерой восприимчивы все люди, независимо от возраста и пола.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Заражение холерой происходит через рот с инфицированной водой или пищей.</w:t>
      </w:r>
    </w:p>
    <w:p w:rsidR="003B1DEE" w:rsidRPr="003B1DEE" w:rsidRDefault="003B1DEE" w:rsidP="003B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Холерные вибрионы, преодолевая кислую среду желудка, попадают в тонкий кишечник, где размножаются и начинают выделять экзотоксин (</w:t>
      </w:r>
      <w:proofErr w:type="spellStart"/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холероген</w:t>
      </w:r>
      <w:proofErr w:type="spellEnd"/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), который приводит к повышенной секреции воды и электролитов в просвет кишечника, чем обусловлена обильная диарея, рвота и как следствие обезвоживание организма.</w:t>
      </w:r>
    </w:p>
    <w:p w:rsidR="003B1DEE" w:rsidRPr="003B1DEE" w:rsidRDefault="003B1DEE" w:rsidP="003B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При отсутствии надлежащего лечения через несколько часов может наступить смерть.</w:t>
      </w:r>
    </w:p>
    <w:p w:rsidR="003B1DEE" w:rsidRPr="003B1DEE" w:rsidRDefault="003B1DEE" w:rsidP="003B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Заболеть можно:</w:t>
      </w:r>
      <w:r w:rsidR="00E52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при использовании для питья и других нужд необеззараженной воды открытого водоема;</w:t>
      </w:r>
      <w:r w:rsidR="00E52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при купании в открытом водоеме и заглатывании воды;</w:t>
      </w:r>
      <w:r w:rsidR="00E52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употреблении в пищу слабосоленой рыбы домашнего изготовления, креветок, раков, крабов, морской капусты и других продуктов с недостаточной термической обработкой;</w:t>
      </w:r>
    </w:p>
    <w:p w:rsidR="003B1DEE" w:rsidRPr="003B1DEE" w:rsidRDefault="003B1DEE" w:rsidP="003B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употреблении в пищу овощей и фруктов, привезенных из неблагополучных по холере районов;</w:t>
      </w:r>
      <w:r w:rsidR="00E52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при контакте с человеком больным холерой (подозрительным на заболевание холерой) через предметы быта (посуда, полотенце, постельное белье и пр.);</w:t>
      </w:r>
      <w:r w:rsidR="00E52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несоблюдении правил личной гигиены.</w:t>
      </w:r>
    </w:p>
    <w:p w:rsidR="003B1DEE" w:rsidRPr="003B1DEE" w:rsidRDefault="003B1DEE" w:rsidP="003B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В отношении холеры разработаны меры специфической и неспецифической профилактики.</w:t>
      </w:r>
      <w:r w:rsidR="00702B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К мерам специфической профилактики относится вакцинация против холеры. Вакцинацию проводят по эпидемическим показаниями лицам, выезжающим в неблагополучные по холере регионы, в случае осложнения санитарно-эпидемиологической обстановки по холере.</w:t>
      </w:r>
      <w:r w:rsidR="00702B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К мерам неспецифической профилактики холеры относят:</w:t>
      </w:r>
      <w:r w:rsidR="00BF6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облюдение простых правил надлежащей гигиены и безопасного приготовления пищи</w:t>
      </w:r>
      <w:r w:rsidR="00BF6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(т</w:t>
      </w: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щательное мытье рук, особенно перед приготовлением пищи и едой, надлежащую тепловую обработку продуктов и их употребление в пищу в горячем виде, кипячение или специальную обработку питьевой воды, а также использование средств санитарии</w:t>
      </w:r>
      <w:r w:rsidR="00BF672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1DEE" w:rsidRPr="003B1DEE" w:rsidRDefault="003B1DEE" w:rsidP="003B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Перед тем, как отправиться в путешествие, обязательно поинтересуйтесь об эпидемиологической ситуации в стране, куда предстоит Ваш выезд. Данную информацию можно получить в туристической фирме, которая организует поездку, или на официальном сайте посольства страны, куда Вы собираетесь. </w:t>
      </w:r>
    </w:p>
    <w:p w:rsidR="00E74E31" w:rsidRDefault="003B1DEE" w:rsidP="003B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Соблюдение этих простых правил при посещении эндемичных по холере территорий позволит вам избежать заражения. </w:t>
      </w:r>
    </w:p>
    <w:p w:rsidR="003B1DEE" w:rsidRPr="003B1DEE" w:rsidRDefault="003B1DEE" w:rsidP="003B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DEE">
        <w:rPr>
          <w:rFonts w:ascii="Times New Roman" w:hAnsi="Times New Roman" w:cs="Times New Roman"/>
          <w:sz w:val="24"/>
          <w:szCs w:val="24"/>
          <w:shd w:val="clear" w:color="auto" w:fill="FFFFFF"/>
        </w:rPr>
        <w:t>Берегите себя и будьте здоровы.</w:t>
      </w:r>
    </w:p>
    <w:p w:rsidR="007F1D95" w:rsidRDefault="007F1D95" w:rsidP="007F1D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A4E00" w:rsidRPr="008A572C" w:rsidRDefault="00133DB4" w:rsidP="00133DB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33D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A4E00" w:rsidRPr="008A572C">
        <w:rPr>
          <w:rFonts w:ascii="Times New Roman" w:hAnsi="Times New Roman"/>
          <w:sz w:val="20"/>
          <w:szCs w:val="20"/>
          <w:lang w:eastAsia="ru-RU"/>
        </w:rPr>
        <w:t>Главн</w:t>
      </w:r>
      <w:r w:rsidR="002A4E00">
        <w:rPr>
          <w:rFonts w:ascii="Times New Roman" w:hAnsi="Times New Roman"/>
          <w:sz w:val="20"/>
          <w:szCs w:val="20"/>
          <w:lang w:eastAsia="ru-RU"/>
        </w:rPr>
        <w:t>ый</w:t>
      </w:r>
      <w:r w:rsidR="002A4E00" w:rsidRPr="008A572C">
        <w:rPr>
          <w:rFonts w:ascii="Times New Roman" w:hAnsi="Times New Roman"/>
          <w:sz w:val="20"/>
          <w:szCs w:val="20"/>
          <w:lang w:eastAsia="ru-RU"/>
        </w:rPr>
        <w:t xml:space="preserve"> врач филиала ФБУЗ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«Центр гигиены и эпидемиологии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в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Свердловской области в городе Красноуфимск,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Красноуфимском,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Ачитском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и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Артинском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районах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»                            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И.В.Шевелев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    </w:t>
      </w:r>
    </w:p>
    <w:p w:rsidR="002B7B76" w:rsidRDefault="002B7B76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E74E31" w:rsidRDefault="00E74E31">
      <w:pPr>
        <w:rPr>
          <w:rFonts w:ascii="Times New Roman" w:hAnsi="Times New Roman" w:cs="Times New Roman"/>
          <w:sz w:val="16"/>
          <w:szCs w:val="16"/>
        </w:rPr>
      </w:pPr>
    </w:p>
    <w:p w:rsidR="002A4E00" w:rsidRDefault="00CA66E2">
      <w:r>
        <w:rPr>
          <w:rFonts w:ascii="Times New Roman" w:hAnsi="Times New Roman" w:cs="Times New Roman"/>
          <w:sz w:val="16"/>
          <w:szCs w:val="16"/>
        </w:rPr>
        <w:t>Исп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</w:t>
      </w:r>
      <w:proofErr w:type="gramStart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Мочалина С.Л.</w:t>
      </w:r>
      <w:r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 w:rsidSect="00E74E3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CF"/>
    <w:rsid w:val="000161EC"/>
    <w:rsid w:val="00133DB4"/>
    <w:rsid w:val="001A300B"/>
    <w:rsid w:val="002A4E00"/>
    <w:rsid w:val="002B7B76"/>
    <w:rsid w:val="003B1DEE"/>
    <w:rsid w:val="003D2B2B"/>
    <w:rsid w:val="00451A54"/>
    <w:rsid w:val="00477270"/>
    <w:rsid w:val="00485323"/>
    <w:rsid w:val="004F1945"/>
    <w:rsid w:val="0061682D"/>
    <w:rsid w:val="00672DE7"/>
    <w:rsid w:val="00675413"/>
    <w:rsid w:val="0069011C"/>
    <w:rsid w:val="006D7526"/>
    <w:rsid w:val="00702BB3"/>
    <w:rsid w:val="00720186"/>
    <w:rsid w:val="00722ACC"/>
    <w:rsid w:val="007318B4"/>
    <w:rsid w:val="007F1D95"/>
    <w:rsid w:val="008110F8"/>
    <w:rsid w:val="00843FDC"/>
    <w:rsid w:val="00855CED"/>
    <w:rsid w:val="008A4633"/>
    <w:rsid w:val="008C10D9"/>
    <w:rsid w:val="008C7C03"/>
    <w:rsid w:val="009E2FCF"/>
    <w:rsid w:val="009F0FBD"/>
    <w:rsid w:val="00A3090E"/>
    <w:rsid w:val="00AF75AA"/>
    <w:rsid w:val="00B00F90"/>
    <w:rsid w:val="00B0564C"/>
    <w:rsid w:val="00B062E9"/>
    <w:rsid w:val="00B53C88"/>
    <w:rsid w:val="00B61A49"/>
    <w:rsid w:val="00BD777C"/>
    <w:rsid w:val="00BE74A5"/>
    <w:rsid w:val="00BF6724"/>
    <w:rsid w:val="00C35106"/>
    <w:rsid w:val="00CA66E2"/>
    <w:rsid w:val="00CD45F5"/>
    <w:rsid w:val="00CD51ED"/>
    <w:rsid w:val="00CF5227"/>
    <w:rsid w:val="00D64A45"/>
    <w:rsid w:val="00DA3FCE"/>
    <w:rsid w:val="00E23E31"/>
    <w:rsid w:val="00E52F6E"/>
    <w:rsid w:val="00E74E31"/>
    <w:rsid w:val="00E94592"/>
    <w:rsid w:val="00EC1924"/>
    <w:rsid w:val="00ED4692"/>
    <w:rsid w:val="00F00E1D"/>
    <w:rsid w:val="00F03AA2"/>
    <w:rsid w:val="00F35B24"/>
    <w:rsid w:val="00F45A7F"/>
    <w:rsid w:val="00F8108D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21</cp:revision>
  <cp:lastPrinted>2024-04-10T06:50:00Z</cp:lastPrinted>
  <dcterms:created xsi:type="dcterms:W3CDTF">2022-10-11T08:09:00Z</dcterms:created>
  <dcterms:modified xsi:type="dcterms:W3CDTF">2024-04-10T06:50:00Z</dcterms:modified>
</cp:coreProperties>
</file>